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jc w:val="center"/>
        <w:rPr>
          <w:rFonts w:ascii="Sitka Text" w:cs="Sitka Text" w:hAnsi="Sitka Text" w:eastAsia="Sitka Text"/>
        </w:rPr>
      </w:pPr>
      <w:r>
        <w:drawing>
          <wp:inline distT="0" distB="0" distL="0" distR="0">
            <wp:extent cx="685800" cy="625984"/>
            <wp:effectExtent l="0" t="0" r="0" b="0"/>
            <wp:docPr id="1073741825" name="officeArt object" descr="https://upload.wikimedia.org/wikipedia/commons/0/0c/Logo_of_FSIN%2C_Russia.gif?uselang=r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gif" descr="https://upload.wikimedia.org/wikipedia/commons/0/0c/Logo_of_FSIN%2C_Russia.gif?uselang=ru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2598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838801" cy="628650"/>
            <wp:effectExtent l="0" t="0" r="0" b="0"/>
            <wp:docPr id="1073741826" name="officeArt object" descr="http://i.18judo.ru/u/pic/b7/124eaa58c811e3a0424457206ca371/-/logojudo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2.png" descr="http://i.18judo.ru/u/pic/b7/124eaa58c811e3a0424457206ca371/-/logojudo3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801" cy="6286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Sitka Text" w:cs="Sitka Text" w:hAnsi="Sitka Text" w:eastAsia="Sitka Text"/>
        </w:rPr>
      </w:pPr>
      <w:r>
        <w:rPr>
          <w:rFonts w:ascii="Helvetica" w:hAnsi="Helvetica" w:hint="default"/>
          <w:b w:val="1"/>
          <w:bCs w:val="1"/>
          <w:i w:val="1"/>
          <w:iCs w:val="1"/>
          <w:u w:val="single"/>
          <w:rtl w:val="0"/>
          <w:lang w:val="ru-RU"/>
        </w:rPr>
        <w:t xml:space="preserve">Регламент Чемпионата ФСИН   </w:t>
      </w:r>
      <w:r>
        <w:rPr>
          <w:rFonts w:ascii="Helvetica" w:hAnsi="Helvetica"/>
          <w:b w:val="1"/>
          <w:bCs w:val="1"/>
          <w:i w:val="1"/>
          <w:iCs w:val="1"/>
          <w:u w:val="single"/>
          <w:rtl w:val="0"/>
          <w:lang w:val="ru-RU"/>
        </w:rPr>
        <w:t>21-24.03.2017</w:t>
      </w:r>
      <w:r>
        <w:rPr>
          <w:rFonts w:ascii="Helvetica" w:hAnsi="Helvetica" w:hint="default"/>
          <w:b w:val="1"/>
          <w:bCs w:val="1"/>
          <w:i w:val="1"/>
          <w:iCs w:val="1"/>
          <w:u w:val="single"/>
          <w:rtl w:val="0"/>
          <w:lang w:val="ru-RU"/>
        </w:rPr>
        <w:t>г</w:t>
      </w:r>
    </w:p>
    <w:p>
      <w:pPr>
        <w:pStyle w:val="Normal.0"/>
        <w:rPr>
          <w:rFonts w:ascii="Arial" w:cs="Arial" w:hAnsi="Arial" w:eastAsia="Arial"/>
          <w:b w:val="1"/>
          <w:bCs w:val="1"/>
        </w:rPr>
      </w:pPr>
      <w:r>
        <w:rPr>
          <w:rFonts w:ascii="Arial" w:hAnsi="Arial" w:hint="default"/>
          <w:b w:val="1"/>
          <w:bCs w:val="1"/>
          <w:rtl w:val="0"/>
          <w:lang w:val="ru-RU"/>
        </w:rPr>
        <w:t>Работа комиссии по допуску к соревнованиям по адресу</w:t>
      </w:r>
      <w:r>
        <w:rPr>
          <w:rFonts w:ascii="Arial" w:hAnsi="Arial"/>
          <w:b w:val="1"/>
          <w:bCs w:val="1"/>
          <w:rtl w:val="0"/>
          <w:lang w:val="ru-RU"/>
        </w:rPr>
        <w:t xml:space="preserve">: </w:t>
      </w:r>
      <w:r>
        <w:rPr>
          <w:rFonts w:ascii="Arial" w:hAnsi="Arial" w:hint="default"/>
          <w:b w:val="1"/>
          <w:bCs w:val="1"/>
          <w:rtl w:val="0"/>
          <w:lang w:val="ru-RU"/>
        </w:rPr>
        <w:t>г</w:t>
      </w:r>
      <w:r>
        <w:rPr>
          <w:rFonts w:ascii="Arial" w:hAnsi="Arial"/>
          <w:b w:val="1"/>
          <w:bCs w:val="1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rtl w:val="0"/>
          <w:lang w:val="ru-RU"/>
        </w:rPr>
        <w:t>Ижевск ул</w:t>
      </w:r>
      <w:r>
        <w:rPr>
          <w:rFonts w:ascii="Arial" w:hAnsi="Arial"/>
          <w:b w:val="1"/>
          <w:bCs w:val="1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rtl w:val="0"/>
          <w:lang w:val="ru-RU"/>
        </w:rPr>
        <w:t xml:space="preserve">Пушкинская </w:t>
      </w:r>
      <w:r>
        <w:rPr>
          <w:rFonts w:ascii="Arial" w:hAnsi="Arial"/>
          <w:b w:val="1"/>
          <w:bCs w:val="1"/>
          <w:rtl w:val="0"/>
          <w:lang w:val="ru-RU"/>
        </w:rPr>
        <w:t xml:space="preserve">223 </w:t>
      </w:r>
      <w:r>
        <w:rPr>
          <w:rFonts w:ascii="Arial" w:hAnsi="Arial" w:hint="default"/>
          <w:b w:val="1"/>
          <w:bCs w:val="1"/>
          <w:rtl w:val="0"/>
          <w:lang w:val="ru-RU"/>
        </w:rPr>
        <w:t>гостиница «Амакс»</w:t>
      </w:r>
    </w:p>
    <w:p>
      <w:pPr>
        <w:pStyle w:val="Normal.0"/>
        <w:rPr>
          <w:rFonts w:ascii="Arial Narrow" w:cs="Arial Narrow" w:hAnsi="Arial Narrow" w:eastAsia="Arial Narrow"/>
          <w:b w:val="1"/>
          <w:bCs w:val="1"/>
          <w:color w:val="000000"/>
          <w:sz w:val="26"/>
          <w:szCs w:val="26"/>
          <w:u w:color="000000"/>
          <w:shd w:val="clear" w:color="auto" w:fill="f6eede"/>
        </w:rPr>
      </w:pPr>
      <w:r>
        <w:rPr>
          <w:rFonts w:ascii="Arial" w:hAnsi="Arial" w:hint="default"/>
          <w:b w:val="1"/>
          <w:bCs w:val="1"/>
          <w:rtl w:val="0"/>
          <w:lang w:val="ru-RU"/>
        </w:rPr>
        <w:t>Соревнования будут проходить по адресу</w:t>
      </w:r>
      <w:r>
        <w:rPr>
          <w:rFonts w:ascii="Arial" w:hAnsi="Arial"/>
          <w:b w:val="1"/>
          <w:bCs w:val="1"/>
          <w:rtl w:val="0"/>
          <w:lang w:val="ru-RU"/>
        </w:rPr>
        <w:t xml:space="preserve">: </w:t>
      </w:r>
      <w:r>
        <w:rPr>
          <w:rFonts w:ascii="Arial" w:hAnsi="Arial" w:hint="default"/>
          <w:b w:val="1"/>
          <w:bCs w:val="1"/>
          <w:rtl w:val="0"/>
          <w:lang w:val="ru-RU"/>
        </w:rPr>
        <w:t>ул</w:t>
      </w:r>
      <w:r>
        <w:rPr>
          <w:rFonts w:ascii="Arial" w:hAnsi="Arial"/>
          <w:b w:val="1"/>
          <w:bCs w:val="1"/>
          <w:rtl w:val="0"/>
          <w:lang w:val="ru-RU"/>
        </w:rPr>
        <w:t xml:space="preserve">. </w:t>
      </w:r>
      <w:r>
        <w:rPr>
          <w:rFonts w:ascii="Arial" w:hAnsi="Arial" w:hint="default"/>
          <w:b w:val="1"/>
          <w:bCs w:val="1"/>
          <w:rtl w:val="0"/>
          <w:lang w:val="ru-RU"/>
        </w:rPr>
        <w:t xml:space="preserve">Удмуртская </w:t>
      </w:r>
      <w:r>
        <w:rPr>
          <w:rFonts w:ascii="Arial" w:hAnsi="Arial"/>
          <w:b w:val="1"/>
          <w:bCs w:val="1"/>
          <w:rtl w:val="0"/>
          <w:lang w:val="ru-RU"/>
        </w:rPr>
        <w:t>222</w:t>
      </w:r>
      <w:r>
        <w:rPr>
          <w:rFonts w:ascii="Arial" w:hAnsi="Arial" w:hint="default"/>
          <w:b w:val="1"/>
          <w:bCs w:val="1"/>
          <w:rtl w:val="0"/>
          <w:lang w:val="ru-RU"/>
        </w:rPr>
        <w:t>а ЛД «Олимпиец»</w:t>
      </w:r>
      <w:r>
        <w:rPr>
          <w:rFonts w:ascii="Arial Narrow" w:cs="Arial Narrow" w:hAnsi="Arial Narrow" w:eastAsia="Arial Narrow"/>
          <w:b w:val="1"/>
          <w:bCs w:val="1"/>
          <w:color w:val="000000"/>
          <w:sz w:val="26"/>
          <w:szCs w:val="26"/>
          <w:u w:color="000000"/>
          <w:shd w:val="clear" w:color="auto" w:fill="f6eede"/>
          <w:rtl w:val="0"/>
          <w:lang w:val="ru-RU"/>
        </w:rPr>
        <w:t xml:space="preserve"> </w:t>
      </w:r>
    </w:p>
    <w:p>
      <w:pPr>
        <w:pStyle w:val="Normal.0"/>
        <w:rPr>
          <w:rFonts w:ascii="Arial" w:cs="Arial" w:hAnsi="Arial" w:eastAsia="Arial"/>
        </w:rPr>
      </w:pPr>
      <w:r>
        <w:rPr>
          <w:rFonts w:ascii="Arial" w:hAnsi="Arial" w:hint="default"/>
          <w:b w:val="1"/>
          <w:bCs w:val="1"/>
          <w:color w:val="000000"/>
          <w:u w:color="000000"/>
          <w:shd w:val="clear" w:color="auto" w:fill="f6eede"/>
          <w:rtl w:val="0"/>
          <w:lang w:val="ru-RU"/>
        </w:rPr>
        <w:t>Взвешивание будет проходить по адресу</w:t>
      </w:r>
      <w:r>
        <w:rPr>
          <w:rFonts w:ascii="Arial" w:hAnsi="Arial"/>
          <w:b w:val="1"/>
          <w:bCs w:val="1"/>
          <w:color w:val="000000"/>
          <w:sz w:val="24"/>
          <w:szCs w:val="24"/>
          <w:u w:color="000000"/>
          <w:shd w:val="clear" w:color="auto" w:fill="f6eede"/>
          <w:rtl w:val="0"/>
          <w:lang w:val="ru-RU"/>
        </w:rPr>
        <w:t>:</w:t>
      </w:r>
      <w:r>
        <w:rPr>
          <w:rFonts w:ascii="Arial" w:hAnsi="Arial"/>
          <w:b w:val="1"/>
          <w:bCs w:val="1"/>
          <w:color w:val="000000"/>
          <w:sz w:val="26"/>
          <w:szCs w:val="26"/>
          <w:u w:color="000000"/>
          <w:shd w:val="clear" w:color="auto" w:fill="f6eede"/>
          <w:rtl w:val="0"/>
          <w:lang w:val="ru-RU"/>
        </w:rPr>
        <w:t xml:space="preserve"> </w:t>
      </w:r>
      <w:r>
        <w:rPr>
          <w:rFonts w:ascii="Arial" w:hAnsi="Arial" w:hint="default"/>
          <w:b w:val="1"/>
          <w:bCs w:val="1"/>
          <w:rtl w:val="0"/>
          <w:lang w:val="ru-RU"/>
        </w:rPr>
        <w:t>г</w:t>
      </w:r>
      <w:r>
        <w:rPr>
          <w:rFonts w:ascii="Arial" w:hAnsi="Arial"/>
          <w:b w:val="1"/>
          <w:bCs w:val="1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rtl w:val="0"/>
          <w:lang w:val="ru-RU"/>
        </w:rPr>
        <w:t>Ижевск ул</w:t>
      </w:r>
      <w:r>
        <w:rPr>
          <w:rFonts w:ascii="Arial" w:hAnsi="Arial"/>
          <w:b w:val="1"/>
          <w:bCs w:val="1"/>
          <w:rtl w:val="0"/>
          <w:lang w:val="ru-RU"/>
        </w:rPr>
        <w:t>.</w:t>
      </w:r>
      <w:r>
        <w:rPr>
          <w:rFonts w:ascii="Arial" w:hAnsi="Arial" w:hint="default"/>
          <w:b w:val="1"/>
          <w:bCs w:val="1"/>
          <w:rtl w:val="0"/>
          <w:lang w:val="ru-RU"/>
        </w:rPr>
        <w:t xml:space="preserve">Пушкинская </w:t>
      </w:r>
      <w:r>
        <w:rPr>
          <w:rFonts w:ascii="Arial" w:hAnsi="Arial"/>
          <w:b w:val="1"/>
          <w:bCs w:val="1"/>
          <w:rtl w:val="0"/>
          <w:lang w:val="ru-RU"/>
        </w:rPr>
        <w:t xml:space="preserve">223 </w:t>
      </w:r>
      <w:r>
        <w:rPr>
          <w:rFonts w:ascii="Arial" w:hAnsi="Arial" w:hint="default"/>
          <w:b w:val="1"/>
          <w:bCs w:val="1"/>
          <w:rtl w:val="0"/>
          <w:lang w:val="ru-RU"/>
        </w:rPr>
        <w:t>гостиница «Амакс»</w:t>
      </w:r>
    </w:p>
    <w:p>
      <w:pPr>
        <w:pStyle w:val="Normal.0"/>
        <w:shd w:val="clear" w:color="auto" w:fill="ffffff"/>
        <w:spacing w:after="0" w:line="240" w:lineRule="auto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 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0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марта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 - 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День приезда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12:00-18:00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  работа  комиссии по допуску к соревнованиям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17:00-18:00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  совещание  судей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18:30  - 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совещание  представителей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тренеров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судей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жеребьевка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1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марта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день 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07:00-07:30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 предварительное  взвешивание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07:30 -08:00  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Официальное  взвешивание  весовых категорий 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женщины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48, 52, 57, 63, 70, 78,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.78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кг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мужчины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: 60, 66, 73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кг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10:00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 Начало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16:00 -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Торжественное открытие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0" w:line="240" w:lineRule="auto"/>
        <w:rPr>
          <w:rFonts w:ascii="Times New Roman" w:cs="Times New Roman" w:hAnsi="Times New Roman" w:eastAsia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16:30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– Финальный блок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награждение победителей и призеров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  <w:br w:type="textWrapping"/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 марта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 - 2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день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07:00-07:30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ч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предварительное взвешивание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07:30-08:00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ч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Официальное взвешивание весовых категорий 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мужчины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: 81, 90, 100,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св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.100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кг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10:00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ч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 xml:space="preserve">Начало 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2-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го дня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</w:p>
    <w:p>
      <w:pPr>
        <w:pStyle w:val="Normal.0"/>
        <w:shd w:val="clear" w:color="auto" w:fill="ffffff"/>
        <w:spacing w:after="0" w:line="240" w:lineRule="auto"/>
        <w:rPr>
          <w:rFonts w:ascii="Times New Roman" w:cs="Times New Roman" w:hAnsi="Times New Roman" w:eastAsia="Times New Roman"/>
          <w:b w:val="1"/>
          <w:bCs w:val="1"/>
          <w:color w:val="000000"/>
          <w:sz w:val="28"/>
          <w:szCs w:val="28"/>
          <w:u w:color="000000"/>
        </w:rPr>
      </w:pP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Награждение победителей и призеров по окончании соревнований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>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color w:val="000000"/>
          <w:sz w:val="28"/>
          <w:szCs w:val="28"/>
          <w:u w:color="000000"/>
        </w:rPr>
        <w:br w:type="textWrapping"/>
      </w:r>
    </w:p>
    <w:p>
      <w:pPr>
        <w:pStyle w:val="Normal.0"/>
        <w:shd w:val="clear" w:color="auto" w:fill="ffffff"/>
        <w:spacing w:after="0" w:line="240" w:lineRule="auto"/>
        <w:rPr>
          <w:rFonts w:ascii="Times New Roman" w:cs="Times New Roman" w:hAnsi="Times New Roman" w:eastAsia="Times New Roman"/>
          <w:color w:val="333333"/>
          <w:sz w:val="28"/>
          <w:szCs w:val="28"/>
          <w:u w:color="333333"/>
        </w:rPr>
      </w:pP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2</w:t>
      </w:r>
      <w:r>
        <w:rPr>
          <w:rFonts w:ascii="Times New Roman" w:hAnsi="Times New Roman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 xml:space="preserve">3 </w:t>
      </w:r>
      <w:r>
        <w:rPr>
          <w:rFonts w:ascii="Times New Roman" w:hAnsi="Times New Roman" w:hint="default"/>
          <w:b w:val="1"/>
          <w:bCs w:val="1"/>
          <w:color w:val="000000"/>
          <w:sz w:val="28"/>
          <w:szCs w:val="28"/>
          <w:u w:color="000000"/>
          <w:rtl w:val="0"/>
          <w:lang w:val="ru-RU"/>
        </w:rPr>
        <w:t>марта</w:t>
      </w:r>
      <w:r>
        <w:rPr>
          <w:rFonts w:ascii="Times New Roman" w:hAnsi="Times New Roman"/>
          <w:color w:val="000000"/>
          <w:sz w:val="28"/>
          <w:szCs w:val="28"/>
          <w:u w:color="000000"/>
          <w:rtl w:val="0"/>
          <w:lang w:val="ru-RU"/>
        </w:rPr>
        <w:t xml:space="preserve"> - </w:t>
      </w:r>
      <w:r>
        <w:rPr>
          <w:rFonts w:ascii="Times New Roman" w:hAnsi="Times New Roman" w:hint="default"/>
          <w:color w:val="000000"/>
          <w:sz w:val="28"/>
          <w:szCs w:val="28"/>
          <w:u w:color="000000"/>
          <w:rtl w:val="0"/>
          <w:lang w:val="ru-RU"/>
        </w:rPr>
        <w:t>День отъезда</w:t>
      </w:r>
    </w:p>
    <w:p>
      <w:pPr>
        <w:pStyle w:val="Normal.0"/>
        <w:jc w:val="center"/>
      </w:pPr>
      <w:r>
        <w:rPr>
          <w:rFonts w:ascii="Arial" w:cs="Arial" w:hAnsi="Arial" w:eastAsia="Arial"/>
        </w:rPr>
      </w:r>
    </w:p>
    <w:sectPr>
      <w:headerReference w:type="default" r:id="rId6"/>
      <w:footerReference w:type="default" r:id="rId7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  <w:font w:name="Sitka Text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Верхн./нижн. кол.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Верхн./нижн. кол.">
    <w:name w:val="Верхн./нижн. кол."/>
    <w:next w:val="Верхн./нижн. кол.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gif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